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7BB05B6D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B61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22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8C0EC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7</w:t>
      </w:r>
      <w:r w:rsidR="005A575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B618D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5A5758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72ACA3FA" w14:textId="77777777" w:rsidR="006D6865" w:rsidRDefault="006D6865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1128553D" w14:textId="346B406F" w:rsidR="005A5758" w:rsidRPr="005A5758" w:rsidRDefault="005A5758" w:rsidP="005A5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758">
        <w:rPr>
          <w:rFonts w:ascii="Times New Roman" w:hAnsi="Times New Roman" w:cs="Times New Roman"/>
          <w:b/>
          <w:sz w:val="24"/>
          <w:szCs w:val="24"/>
        </w:rPr>
        <w:t xml:space="preserve">Par pašvaldības nekustamā īpašuma </w:t>
      </w:r>
      <w:r w:rsidR="00B176BE">
        <w:rPr>
          <w:rFonts w:ascii="Times New Roman" w:hAnsi="Times New Roman" w:cs="Times New Roman"/>
          <w:b/>
          <w:sz w:val="24"/>
          <w:szCs w:val="24"/>
        </w:rPr>
        <w:t>“</w:t>
      </w:r>
      <w:r w:rsidRPr="005A5758">
        <w:rPr>
          <w:rFonts w:ascii="Times New Roman" w:hAnsi="Times New Roman" w:cs="Times New Roman"/>
          <w:b/>
          <w:sz w:val="24"/>
          <w:szCs w:val="24"/>
        </w:rPr>
        <w:t>Stepes 2”-2, Kalsnavas pagastā, Madonas novadā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A5758">
        <w:rPr>
          <w:rFonts w:ascii="Times New Roman" w:hAnsi="Times New Roman" w:cs="Times New Roman"/>
          <w:b/>
          <w:sz w:val="24"/>
          <w:szCs w:val="24"/>
        </w:rPr>
        <w:t>nodošanu atsavināšanai</w:t>
      </w:r>
    </w:p>
    <w:p w14:paraId="59E8BCB5" w14:textId="77777777" w:rsidR="005A5758" w:rsidRPr="00A3749A" w:rsidRDefault="005A5758" w:rsidP="005A57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09C3EC6" w14:textId="0AD58A8C" w:rsidR="005A5758" w:rsidRPr="009A11AC" w:rsidRDefault="005A5758" w:rsidP="005A5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1AC">
        <w:rPr>
          <w:rFonts w:ascii="Times New Roman" w:hAnsi="Times New Roman" w:cs="Times New Roman"/>
          <w:sz w:val="24"/>
          <w:szCs w:val="24"/>
        </w:rPr>
        <w:t xml:space="preserve">Kalsnavas pagasta pārvaldes vadītājs Artis </w:t>
      </w:r>
      <w:proofErr w:type="spellStart"/>
      <w:r w:rsidRPr="009A11AC">
        <w:rPr>
          <w:rFonts w:ascii="Times New Roman" w:hAnsi="Times New Roman" w:cs="Times New Roman"/>
          <w:sz w:val="24"/>
          <w:szCs w:val="24"/>
        </w:rPr>
        <w:t>Mūrmanis</w:t>
      </w:r>
      <w:proofErr w:type="spellEnd"/>
      <w:r w:rsidRPr="009A11AC">
        <w:rPr>
          <w:rFonts w:ascii="Times New Roman" w:hAnsi="Times New Roman" w:cs="Times New Roman"/>
          <w:sz w:val="24"/>
          <w:szCs w:val="24"/>
        </w:rPr>
        <w:t xml:space="preserve"> informē, ka pagasta pārvalde </w:t>
      </w:r>
      <w:r>
        <w:rPr>
          <w:rFonts w:ascii="Times New Roman" w:hAnsi="Times New Roman" w:cs="Times New Roman"/>
          <w:sz w:val="24"/>
          <w:szCs w:val="24"/>
        </w:rPr>
        <w:t>26.10.2020</w:t>
      </w:r>
      <w:r w:rsidRPr="009A11AC">
        <w:rPr>
          <w:rFonts w:ascii="Times New Roman" w:hAnsi="Times New Roman" w:cs="Times New Roman"/>
          <w:sz w:val="24"/>
          <w:szCs w:val="24"/>
        </w:rPr>
        <w:t xml:space="preserve">. ir saņēmusi </w:t>
      </w:r>
      <w:r w:rsidR="00050B2F">
        <w:rPr>
          <w:rFonts w:ascii="Times New Roman" w:hAnsi="Times New Roman" w:cs="Times New Roman"/>
          <w:sz w:val="24"/>
          <w:szCs w:val="24"/>
        </w:rPr>
        <w:t>[…]</w:t>
      </w:r>
      <w:r w:rsidRPr="009A11AC">
        <w:rPr>
          <w:rFonts w:ascii="Times New Roman" w:hAnsi="Times New Roman" w:cs="Times New Roman"/>
          <w:sz w:val="24"/>
          <w:szCs w:val="24"/>
        </w:rPr>
        <w:t xml:space="preserve"> iesniegumu (reģistrēts </w:t>
      </w:r>
      <w:r>
        <w:rPr>
          <w:rFonts w:ascii="Times New Roman" w:hAnsi="Times New Roman" w:cs="Times New Roman"/>
          <w:sz w:val="24"/>
          <w:szCs w:val="24"/>
        </w:rPr>
        <w:t>26.10.2020</w:t>
      </w:r>
      <w:r w:rsidRPr="009A11AC">
        <w:rPr>
          <w:rFonts w:ascii="Times New Roman" w:hAnsi="Times New Roman" w:cs="Times New Roman"/>
          <w:sz w:val="24"/>
          <w:szCs w:val="24"/>
        </w:rPr>
        <w:t xml:space="preserve">. ar </w:t>
      </w:r>
      <w:proofErr w:type="spellStart"/>
      <w:r w:rsidRPr="009A11AC">
        <w:rPr>
          <w:rFonts w:ascii="Times New Roman" w:hAnsi="Times New Roman" w:cs="Times New Roman"/>
          <w:sz w:val="24"/>
          <w:szCs w:val="24"/>
        </w:rPr>
        <w:t>Nr.KAL</w:t>
      </w:r>
      <w:proofErr w:type="spellEnd"/>
      <w:r w:rsidRPr="009A11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1-10/20/49</w:t>
      </w:r>
      <w:r w:rsidRPr="009A11AC">
        <w:rPr>
          <w:rFonts w:ascii="Times New Roman" w:hAnsi="Times New Roman" w:cs="Times New Roman"/>
          <w:sz w:val="24"/>
          <w:szCs w:val="24"/>
        </w:rPr>
        <w:t xml:space="preserve"> ar lūgumu izskatīt jautājumu par pašvaldībai piederošā nekustamā īpašuma </w:t>
      </w:r>
      <w:r w:rsidR="000A56A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Stepes 2”-2,</w:t>
      </w:r>
      <w:r w:rsidRPr="009A11AC">
        <w:rPr>
          <w:rFonts w:ascii="Times New Roman" w:hAnsi="Times New Roman" w:cs="Times New Roman"/>
          <w:sz w:val="24"/>
          <w:szCs w:val="24"/>
        </w:rPr>
        <w:t xml:space="preserve"> Kalsnavas pagastā, Madonas novadā</w:t>
      </w:r>
      <w:r w:rsidR="000A56A1">
        <w:rPr>
          <w:rFonts w:ascii="Times New Roman" w:hAnsi="Times New Roman" w:cs="Times New Roman"/>
          <w:sz w:val="24"/>
          <w:szCs w:val="24"/>
        </w:rPr>
        <w:t>,</w:t>
      </w:r>
      <w:r w:rsidRPr="009A11AC">
        <w:rPr>
          <w:rFonts w:ascii="Times New Roman" w:hAnsi="Times New Roman" w:cs="Times New Roman"/>
          <w:sz w:val="24"/>
          <w:szCs w:val="24"/>
        </w:rPr>
        <w:t xml:space="preserve"> atsavināšanu uz </w:t>
      </w:r>
      <w:r w:rsidR="00050B2F">
        <w:rPr>
          <w:rFonts w:ascii="Times New Roman" w:hAnsi="Times New Roman" w:cs="Times New Roman"/>
          <w:sz w:val="24"/>
          <w:szCs w:val="24"/>
        </w:rPr>
        <w:t>[…]</w:t>
      </w:r>
      <w:r w:rsidRPr="009A11AC">
        <w:rPr>
          <w:rFonts w:ascii="Times New Roman" w:hAnsi="Times New Roman" w:cs="Times New Roman"/>
          <w:sz w:val="24"/>
          <w:szCs w:val="24"/>
        </w:rPr>
        <w:t xml:space="preserve"> vārda. </w:t>
      </w:r>
      <w:r w:rsidR="00050B2F">
        <w:rPr>
          <w:rFonts w:ascii="Times New Roman" w:hAnsi="Times New Roman" w:cs="Times New Roman"/>
          <w:sz w:val="24"/>
          <w:szCs w:val="24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iesniegumam klāt ir pievienojusi dzīvojamās telpas īres līgumu, izziņu no </w:t>
      </w:r>
      <w:r w:rsidRPr="001173FA">
        <w:rPr>
          <w:rFonts w:ascii="Times New Roman" w:hAnsi="Times New Roman" w:cs="Times New Roman"/>
          <w:sz w:val="24"/>
          <w:szCs w:val="24"/>
        </w:rPr>
        <w:t>SIA</w:t>
      </w:r>
      <w:r w:rsidR="00050B2F">
        <w:rPr>
          <w:rFonts w:ascii="Times New Roman" w:hAnsi="Times New Roman" w:cs="Times New Roman"/>
          <w:sz w:val="24"/>
          <w:szCs w:val="24"/>
        </w:rPr>
        <w:t xml:space="preserve"> </w:t>
      </w:r>
      <w:r w:rsidRPr="001173FA">
        <w:rPr>
          <w:rFonts w:ascii="Times New Roman" w:hAnsi="Times New Roman" w:cs="Times New Roman"/>
          <w:sz w:val="24"/>
          <w:szCs w:val="24"/>
        </w:rPr>
        <w:t>”Bērzaunes komunālais uzņēmums”</w:t>
      </w:r>
      <w:r>
        <w:rPr>
          <w:rFonts w:ascii="Times New Roman" w:hAnsi="Times New Roman" w:cs="Times New Roman"/>
          <w:sz w:val="24"/>
          <w:szCs w:val="24"/>
        </w:rPr>
        <w:t xml:space="preserve"> par parāda neesamību, pases kopiju, vienošanos. </w:t>
      </w:r>
    </w:p>
    <w:p w14:paraId="152115AA" w14:textId="36E1EE91" w:rsidR="005A5758" w:rsidRDefault="00050B2F" w:rsidP="005A57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[…]</w:t>
      </w:r>
      <w:r w:rsidR="005A5758">
        <w:rPr>
          <w:rFonts w:ascii="Times New Roman" w:eastAsia="Calibri" w:hAnsi="Times New Roman" w:cs="Times New Roman"/>
          <w:sz w:val="24"/>
          <w:szCs w:val="24"/>
        </w:rPr>
        <w:t xml:space="preserve"> jau 2013.gada 10.jūnijā ir griezusies Kalsnavas pagasta pārvaldē ar iesniegumu atsavināt minēto dzīvokli. </w:t>
      </w:r>
    </w:p>
    <w:p w14:paraId="3148C52B" w14:textId="1D0297B2" w:rsidR="005A5758" w:rsidRPr="00B31AAE" w:rsidRDefault="005A5758" w:rsidP="005A57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 28.06.2013. Dzīvokļu jautājumu komisijas lēmumu (protokols Nr.6; 7.punkts) tika nolemts</w:t>
      </w:r>
      <w:r w:rsidR="00C35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piekrist pašvaldībai piederošā dzīvokļa adresē „Stepes 2”-2, Kalsnavas pagasts, Madonas novads, atsavināšanai un virzīt </w:t>
      </w:r>
      <w:r w:rsidR="00050B2F">
        <w:rPr>
          <w:rFonts w:ascii="Times New Roman" w:eastAsia="Calibri" w:hAnsi="Times New Roman" w:cs="Times New Roman"/>
          <w:sz w:val="24"/>
          <w:szCs w:val="24"/>
        </w:rPr>
        <w:t>[…]</w:t>
      </w:r>
      <w:r>
        <w:rPr>
          <w:rFonts w:ascii="Times New Roman" w:eastAsia="Calibri" w:hAnsi="Times New Roman" w:cs="Times New Roman"/>
          <w:sz w:val="24"/>
          <w:szCs w:val="24"/>
        </w:rPr>
        <w:t xml:space="preserve"> iesniegumu par dzīvokļa adresē „Stepes 2”-2, Kalsnavas pagasts, Madonas novads, atsavināšanu izskatīšanai Madonas novada pašvaldības </w:t>
      </w:r>
      <w:r w:rsidRPr="00B31AAE">
        <w:rPr>
          <w:rFonts w:ascii="Times New Roman" w:eastAsia="Calibri" w:hAnsi="Times New Roman" w:cs="Times New Roman"/>
          <w:sz w:val="24"/>
          <w:szCs w:val="24"/>
        </w:rPr>
        <w:t xml:space="preserve">domē.  </w:t>
      </w:r>
    </w:p>
    <w:p w14:paraId="4FC0D51E" w14:textId="2C47469B" w:rsidR="005A5758" w:rsidRPr="00B31AAE" w:rsidRDefault="005A5758" w:rsidP="005A575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</w:pPr>
      <w:r w:rsidRPr="00B31AAE">
        <w:rPr>
          <w:rFonts w:ascii="Times New Roman" w:eastAsia="Calibri" w:hAnsi="Times New Roman" w:cs="Times New Roman"/>
          <w:sz w:val="24"/>
          <w:szCs w:val="24"/>
        </w:rPr>
        <w:t xml:space="preserve">Ar Madonas novada pašvaldības domes 17.09.2013. lēmumu Nr.545 (protokols Nr.20; 5.punkts </w:t>
      </w:r>
      <w:r w:rsidRPr="00B31AAE">
        <w:rPr>
          <w:rFonts w:ascii="Times New Roman" w:eastAsia="Arial Unicode MS" w:hAnsi="Times New Roman" w:cs="Arial Unicode MS"/>
          <w:bCs/>
          <w:sz w:val="24"/>
          <w:szCs w:val="24"/>
          <w:lang w:eastAsia="lv-LV"/>
        </w:rPr>
        <w:t xml:space="preserve">“Par dzīvokļa īpašuma </w:t>
      </w:r>
      <w:r w:rsidRPr="00B31AAE">
        <w:rPr>
          <w:rFonts w:ascii="Times New Roman" w:eastAsia="Calibri" w:hAnsi="Times New Roman" w:cs="Times New Roman"/>
          <w:sz w:val="24"/>
          <w:szCs w:val="24"/>
        </w:rPr>
        <w:t>„Stepes 2”-2,</w:t>
      </w:r>
      <w:r w:rsidRPr="00B31AAE">
        <w:rPr>
          <w:rFonts w:ascii="Times New Roman" w:eastAsia="Arial Unicode MS" w:hAnsi="Times New Roman" w:cs="Arial Unicode MS"/>
          <w:bCs/>
          <w:sz w:val="24"/>
          <w:szCs w:val="24"/>
          <w:lang w:eastAsia="lv-LV"/>
        </w:rPr>
        <w:t xml:space="preserve"> Kalsnavas pagastā, Madonas novadā</w:t>
      </w:r>
      <w:r w:rsidR="0074758C">
        <w:rPr>
          <w:rFonts w:ascii="Times New Roman" w:eastAsia="Arial Unicode MS" w:hAnsi="Times New Roman" w:cs="Arial Unicode MS"/>
          <w:bCs/>
          <w:sz w:val="24"/>
          <w:szCs w:val="24"/>
          <w:lang w:eastAsia="lv-LV"/>
        </w:rPr>
        <w:t>,</w:t>
      </w:r>
      <w:bookmarkStart w:id="0" w:name="_GoBack"/>
      <w:bookmarkEnd w:id="0"/>
      <w:r w:rsidRPr="00B31AAE">
        <w:rPr>
          <w:rFonts w:ascii="Times New Roman" w:eastAsia="Arial Unicode MS" w:hAnsi="Times New Roman" w:cs="Arial Unicode MS"/>
          <w:bCs/>
          <w:sz w:val="24"/>
          <w:szCs w:val="24"/>
          <w:lang w:eastAsia="lv-LV"/>
        </w:rPr>
        <w:t xml:space="preserve"> ierakstīšanu Zemesgrāmatā un atsavināšanas ierosinājumu” dzīvoklis tika nodots atsavināšanai.</w:t>
      </w:r>
    </w:p>
    <w:p w14:paraId="33BCB937" w14:textId="712A46FF" w:rsidR="005A5758" w:rsidRDefault="005A5758" w:rsidP="005A57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Tika veikts dzīvokļa īpašuma novērtējums un 24.07.2014. pieņemts domes lēmums Nr.387 (protokols Nr.14; 7.punkts), ar kuru nolemts - apstiprināt pašvaldības nekustamā īpašuma- dzīvokļa īpašuma ar adresi „Stepes 2”-2, Kalsnavas pagasts, Madonas novads, ar kadastra numuru 70620110373 un platību 36.6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nosacīto cenu EUR 815</w:t>
      </w:r>
      <w:r w:rsidR="00C3584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00 (astoņi simti piecpadsmit eiro, 00 ce</w:t>
      </w:r>
      <w:r w:rsidR="00C3584C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ti). </w:t>
      </w:r>
    </w:p>
    <w:p w14:paraId="6A1A3A3C" w14:textId="77777777" w:rsidR="005A5758" w:rsidRDefault="005A5758" w:rsidP="005A5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Atsavināšanas process ar šo lēmumu toreiz arī beidzās bez rezultātiem. Īpašuma vērtējumā noteiktais vērtējuma derīguma termiņš- 9 mēneši ir beidzies un īpašuma vērtība jānosaka atkāroti. </w:t>
      </w:r>
    </w:p>
    <w:p w14:paraId="0B39060A" w14:textId="77777777" w:rsidR="005A5758" w:rsidRPr="00F14095" w:rsidRDefault="005A5758" w:rsidP="005A575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Nekustamais īpašums- dzīvokļa īpašums ar adresi „Stepes 2”-2, Kalsnavas pagasts, Madonas novads (kadastra Nr.7062 900 0329) ir Madonas novada pašvaldībai piederošs nekustamais īpašums, reģistrēts Kalsnavas pagasta zemesgrāmatas nodalījumā Nr.100000075405 2. Īpašums sastāv no dzīvokļa Nr.2, 36.6 </w:t>
      </w:r>
      <w:proofErr w:type="spellStart"/>
      <w:r>
        <w:rPr>
          <w:rFonts w:ascii="Times New Roman" w:hAnsi="Times New Roman" w:cs="Times New Roman"/>
          <w:sz w:val="24"/>
          <w:szCs w:val="24"/>
        </w:rPr>
        <w:t>kv.m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platībā (kadastra apzīmējums 70620110373001),  366/2982 kopīpašuma domājamām daļā no būves (kadastra apzīmējums 70620110373002), 366/2982 kopīpašuma domājamām daļām no būves (kadastra apzīmējums 70620110373003), 366/2982 kopīpašuma domājamām daļām no būves (kadastra apzīmējums 70620110373004), 366/2982 kopīpašuma domājamām daļām no būves (kadastra apzīmējums </w:t>
      </w:r>
      <w:r>
        <w:rPr>
          <w:rFonts w:ascii="Times New Roman" w:hAnsi="Times New Roman" w:cs="Times New Roman"/>
          <w:sz w:val="24"/>
          <w:szCs w:val="24"/>
        </w:rPr>
        <w:lastRenderedPageBreak/>
        <w:t>70620110373005), 366/2982 kopīpašuma domājamām daļām no būves (kadastra apzīmējums 70620110373006), 366/2982 kopīpašuma domājamām daļām no zemes (kadastra apzīmējums 70620110373).</w:t>
      </w:r>
    </w:p>
    <w:p w14:paraId="536D66A1" w14:textId="16DCABF0" w:rsidR="00B176BE" w:rsidRPr="00602F3E" w:rsidRDefault="005A5758" w:rsidP="00B176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9A11AC">
        <w:rPr>
          <w:rFonts w:ascii="Times New Roman" w:eastAsia="Calibri" w:hAnsi="Times New Roman" w:cs="Times New Roman"/>
          <w:sz w:val="24"/>
          <w:szCs w:val="24"/>
        </w:rPr>
        <w:tab/>
        <w:t xml:space="preserve">Noklausījusies Arta </w:t>
      </w:r>
      <w:proofErr w:type="spellStart"/>
      <w:r w:rsidRPr="009A11AC">
        <w:rPr>
          <w:rFonts w:ascii="Times New Roman" w:eastAsia="Calibri" w:hAnsi="Times New Roman" w:cs="Times New Roman"/>
          <w:sz w:val="24"/>
          <w:szCs w:val="24"/>
        </w:rPr>
        <w:t>Mūrmaņa</w:t>
      </w:r>
      <w:proofErr w:type="spellEnd"/>
      <w:r w:rsidRPr="009A11AC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19.05.1994.likuma „Par pašvaldībām”</w:t>
      </w:r>
      <w:r w:rsidRPr="009A11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A11AC">
        <w:rPr>
          <w:rFonts w:ascii="Times New Roman" w:eastAsia="Calibri" w:hAnsi="Times New Roman" w:cs="Times New Roman"/>
          <w:sz w:val="24"/>
          <w:szCs w:val="24"/>
        </w:rPr>
        <w:t>21.panta 17.daļu, kura nosaka, ka „</w:t>
      </w:r>
      <w:r w:rsidRPr="009A11AC">
        <w:rPr>
          <w:rFonts w:ascii="Times New Roman" w:eastAsia="Calibri" w:hAnsi="Times New Roman" w:cs="Times New Roman"/>
          <w:i/>
          <w:sz w:val="24"/>
          <w:szCs w:val="24"/>
        </w:rPr>
        <w:t xml:space="preserve">tikai vietējās pašvaldības domes var lemt par pašvaldības nekustamā īpašuma atsavināšanu”, </w:t>
      </w:r>
      <w:r w:rsidRPr="009A11AC">
        <w:rPr>
          <w:rFonts w:ascii="Times New Roman" w:eastAsia="Calibri" w:hAnsi="Times New Roman" w:cs="Times New Roman"/>
          <w:sz w:val="24"/>
          <w:szCs w:val="24"/>
        </w:rPr>
        <w:t>31.10.2002. likuma „Valsts un pašvaldību mantas atsavināšanas likums” 4.panta 1.daļas otro teikumu, kurš nosaka, ka</w:t>
      </w:r>
      <w:r w:rsidRPr="009A11AC">
        <w:rPr>
          <w:rFonts w:ascii="Times New Roman" w:eastAsia="Calibri" w:hAnsi="Times New Roman" w:cs="Times New Roman"/>
          <w:i/>
          <w:sz w:val="24"/>
          <w:szCs w:val="24"/>
        </w:rPr>
        <w:t xml:space="preserve"> „Atsavinātas publiskas personas mantas atsavināšanu var ierosināt, ja tā nav nepieciešama attiecīgai atvasinātai publiskai personai vai tās iestādēm to funkciju nodrošināšanai”, </w:t>
      </w:r>
      <w:r w:rsidRPr="009A11AC">
        <w:rPr>
          <w:rFonts w:ascii="Times New Roman" w:eastAsia="Calibri" w:hAnsi="Times New Roman" w:cs="Times New Roman"/>
          <w:sz w:val="24"/>
          <w:szCs w:val="24"/>
        </w:rPr>
        <w:t>kā arī šī likuma 8.panta 2.daļu,</w:t>
      </w:r>
      <w:r w:rsidRPr="009A11AC">
        <w:rPr>
          <w:rFonts w:ascii="Verdana" w:eastAsia="Calibri" w:hAnsi="Verdana" w:cs="Times New Roman"/>
          <w:sz w:val="24"/>
          <w:szCs w:val="24"/>
        </w:rPr>
        <w:t xml:space="preserve"> </w:t>
      </w:r>
      <w:r w:rsidRPr="009A11AC">
        <w:rPr>
          <w:rFonts w:ascii="Times New Roman" w:eastAsia="Calibri" w:hAnsi="Times New Roman" w:cs="Times New Roman"/>
          <w:sz w:val="24"/>
          <w:szCs w:val="24"/>
        </w:rPr>
        <w:t>kurā teikts, ka „</w:t>
      </w:r>
      <w:r w:rsidRPr="009A11AC">
        <w:rPr>
          <w:rFonts w:ascii="Times New Roman" w:eastAsia="Calibri" w:hAnsi="Times New Roman" w:cs="Times New Roman"/>
          <w:i/>
          <w:sz w:val="24"/>
          <w:szCs w:val="24"/>
        </w:rPr>
        <w:t>Atsavināšanai paredzētā atvasinātas publiskas personas nekustamā īpašuma novērtēšanu organizē attiecīgās atvasinātās publiskās personas lēmējinstitūcijas noteiktajā kārtībā”,</w:t>
      </w:r>
      <w:r w:rsidRPr="009A1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ņemot vērā 09.06.2021. </w:t>
      </w:r>
      <w:r w:rsidRPr="009A11AC">
        <w:rPr>
          <w:rFonts w:ascii="Times New Roman" w:eastAsia="Calibri" w:hAnsi="Times New Roman" w:cs="Times New Roman"/>
          <w:sz w:val="24"/>
          <w:szCs w:val="24"/>
        </w:rPr>
        <w:t>Uzņēmējdarbības, teritoriālo un vides jautājumu komiteja</w:t>
      </w:r>
      <w:r>
        <w:rPr>
          <w:rFonts w:ascii="Times New Roman" w:eastAsia="Calibri" w:hAnsi="Times New Roman" w:cs="Times New Roman"/>
          <w:sz w:val="24"/>
          <w:szCs w:val="24"/>
        </w:rPr>
        <w:t xml:space="preserve">s atzinumu, </w:t>
      </w:r>
      <w:r w:rsidR="00B176BE" w:rsidRPr="00B176BE">
        <w:rPr>
          <w:rFonts w:ascii="Times New Roman" w:eastAsia="Calibri" w:hAnsi="Times New Roman" w:cs="Times New Roman"/>
          <w:b/>
          <w:bCs/>
          <w:sz w:val="24"/>
          <w:szCs w:val="24"/>
        </w:rPr>
        <w:t>atklāti</w:t>
      </w:r>
      <w:r w:rsidR="00B17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76BE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balsojot: PAR – 1</w:t>
      </w:r>
      <w:r w:rsidR="00B176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B176BE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176BE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="00B176BE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="00B176BE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="00B176BE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="00B176BE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17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Andrejs </w:t>
      </w:r>
      <w:proofErr w:type="spellStart"/>
      <w:r w:rsidR="00B176BE"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 w:rsidR="00B176B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176BE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Andris Dombrovskis, Andris Sakne, Antra </w:t>
      </w:r>
      <w:proofErr w:type="spellStart"/>
      <w:r w:rsidR="00B176BE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="00B176BE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</w:t>
      </w:r>
      <w:r w:rsidR="00B176BE">
        <w:rPr>
          <w:rFonts w:ascii="Times New Roman" w:eastAsia="Times New Roman" w:hAnsi="Times New Roman" w:cs="Times New Roman"/>
          <w:color w:val="000000"/>
          <w:sz w:val="24"/>
          <w:szCs w:val="24"/>
        </w:rPr>
        <w:t>Čačka</w:t>
      </w:r>
      <w:r w:rsidR="00B176BE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17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Gatis </w:t>
      </w:r>
      <w:proofErr w:type="spellStart"/>
      <w:r w:rsidR="00B176BE"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 w:rsidR="00B17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176BE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Gunārs Ikaunieks, Inese Strode, Ivars Miķelsons,</w:t>
      </w:r>
      <w:r w:rsidR="00B17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Kaspars </w:t>
      </w:r>
      <w:proofErr w:type="spellStart"/>
      <w:r w:rsidR="00B176BE">
        <w:rPr>
          <w:rFonts w:ascii="Times New Roman" w:eastAsia="Times New Roman" w:hAnsi="Times New Roman" w:cs="Times New Roman"/>
          <w:color w:val="000000"/>
          <w:sz w:val="24"/>
          <w:szCs w:val="24"/>
        </w:rPr>
        <w:t>Udrass</w:t>
      </w:r>
      <w:proofErr w:type="spellEnd"/>
      <w:r w:rsidR="00B176B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176BE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Rihards Saulītis, Valda Kļaviņa, Zigfrīds Gora), </w:t>
      </w:r>
      <w:r w:rsidR="00B176BE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B176BE" w:rsidRPr="001F7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B17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</w:t>
      </w:r>
      <w:r w:rsidR="00B176BE" w:rsidRPr="006D68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176BE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76BE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</w:t>
      </w:r>
      <w:r w:rsidR="00B176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NAV</w:t>
      </w:r>
      <w:r w:rsidR="00B176BE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B176BE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="00B176BE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6BDD196A" w14:textId="77777777" w:rsidR="005A5758" w:rsidRPr="009A11AC" w:rsidRDefault="005A5758" w:rsidP="005A5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24E0A2" w14:textId="7BCFF58F" w:rsidR="005A5758" w:rsidRDefault="005A5758" w:rsidP="005A575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Nodot atsavināšanai pašvaldīb</w:t>
      </w:r>
      <w:r w:rsidR="0048421B">
        <w:rPr>
          <w:rFonts w:ascii="Times New Roman" w:eastAsia="Calibri" w:hAnsi="Times New Roman" w:cs="Times New Roman"/>
          <w:sz w:val="24"/>
          <w:szCs w:val="24"/>
        </w:rPr>
        <w:t>ai piederošo nekustamo īpašumu 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Stepes 2”-2, Kalsnavas pagasts, Madonas novads (kadastra Nr. 7062 900 0329), kas sastāv no dzīvokļa īpašuma 36.6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platībā un kopīpašuma domājamām daļām, dzīvokļa īrniecei </w:t>
      </w:r>
      <w:r w:rsidR="00050B2F">
        <w:rPr>
          <w:rFonts w:ascii="Times New Roman" w:eastAsia="Calibri" w:hAnsi="Times New Roman" w:cs="Times New Roman"/>
          <w:sz w:val="24"/>
          <w:szCs w:val="24"/>
        </w:rPr>
        <w:t>[…].</w:t>
      </w:r>
    </w:p>
    <w:p w14:paraId="4DCA7AB2" w14:textId="77777777" w:rsidR="005A5758" w:rsidRPr="00F14095" w:rsidRDefault="005A5758" w:rsidP="005A575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Nekustamā īpašuma pārvaldības un teritorijas plānošanas nodaļai organizēt nekustamā īpašuma novērtēšanu, sagatavojot īpašuma atsavināšanas noteikumus. </w:t>
      </w:r>
    </w:p>
    <w:p w14:paraId="6BD1E251" w14:textId="77777777" w:rsidR="005A5758" w:rsidRPr="009A11AC" w:rsidRDefault="005A5758" w:rsidP="005A5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E42D97" w14:textId="77777777" w:rsidR="005A5758" w:rsidRPr="009A11AC" w:rsidRDefault="005A5758" w:rsidP="005A57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03B3629" w14:textId="6E02021F" w:rsidR="00D94C91" w:rsidRDefault="00D94C9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14A3B79D" w14:textId="6E7181F6" w:rsidR="006C2EBF" w:rsidRDefault="006C2EBF" w:rsidP="00B17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51716CC" w14:textId="77777777" w:rsidR="006C2EBF" w:rsidRDefault="006C2EBF" w:rsidP="006C2EBF">
      <w:pPr>
        <w:pStyle w:val="Sarakstarindkopa"/>
        <w:spacing w:after="160"/>
        <w:ind w:left="0"/>
        <w:jc w:val="both"/>
        <w:rPr>
          <w:rFonts w:eastAsia="Calibri" w:cs="Times New Roman"/>
        </w:rPr>
      </w:pPr>
    </w:p>
    <w:p w14:paraId="6E8206FF" w14:textId="77777777" w:rsidR="00D4237D" w:rsidRDefault="006D6865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883F9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AE7EFA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A3C5E5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9EE4F6" w14:textId="0EF60D4D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68FF4B" w14:textId="77777777" w:rsidR="00F86B8D" w:rsidRDefault="00F86B8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9FE3E2" w14:textId="77777777" w:rsidR="00F86B8D" w:rsidRPr="00F86B8D" w:rsidRDefault="00F86B8D" w:rsidP="00F86B8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86B8D">
        <w:rPr>
          <w:rFonts w:ascii="Times New Roman" w:eastAsia="Calibri" w:hAnsi="Times New Roman" w:cs="Times New Roman"/>
          <w:i/>
          <w:sz w:val="24"/>
          <w:szCs w:val="24"/>
        </w:rPr>
        <w:t>Lungeviča</w:t>
      </w:r>
      <w:proofErr w:type="spellEnd"/>
      <w:r w:rsidRPr="00F86B8D">
        <w:rPr>
          <w:rFonts w:ascii="Times New Roman" w:eastAsia="Calibri" w:hAnsi="Times New Roman" w:cs="Times New Roman"/>
          <w:i/>
          <w:sz w:val="24"/>
          <w:szCs w:val="24"/>
        </w:rPr>
        <w:t xml:space="preserve"> 64807250</w:t>
      </w:r>
    </w:p>
    <w:p w14:paraId="4DF37DFD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F213B7" w14:textId="77777777" w:rsidR="006C2EBF" w:rsidRPr="00D852F7" w:rsidRDefault="006C2EBF" w:rsidP="006C2EBF">
      <w:pPr>
        <w:spacing w:after="160" w:line="256" w:lineRule="auto"/>
        <w:ind w:left="720"/>
        <w:contextualSpacing/>
        <w:jc w:val="both"/>
        <w:rPr>
          <w:rFonts w:eastAsia="Calibri" w:cs="Times New Roman"/>
        </w:rPr>
      </w:pPr>
    </w:p>
    <w:p w14:paraId="1EB8A832" w14:textId="77777777" w:rsidR="006C2EBF" w:rsidRDefault="006C2EBF" w:rsidP="006C2EBF">
      <w:pPr>
        <w:jc w:val="both"/>
        <w:rPr>
          <w:rFonts w:eastAsia="Calibri" w:cs="Times New Roman"/>
        </w:rPr>
      </w:pPr>
    </w:p>
    <w:p w14:paraId="2D1937FE" w14:textId="77777777" w:rsidR="006C2EBF" w:rsidRDefault="006C2EBF" w:rsidP="006C2EBF">
      <w:pPr>
        <w:jc w:val="both"/>
        <w:rPr>
          <w:rFonts w:eastAsia="Calibri" w:cs="Times New Roman"/>
        </w:rPr>
      </w:pPr>
    </w:p>
    <w:p w14:paraId="13E58B45" w14:textId="77777777" w:rsidR="006C2EBF" w:rsidRDefault="006C2EBF" w:rsidP="00FB672F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14:paraId="2D730187" w14:textId="77777777" w:rsidR="006C2EBF" w:rsidRDefault="006C2EBF" w:rsidP="00FB672F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14:paraId="5ADE7C55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4B273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B1C4F" w14:textId="77777777" w:rsidR="00BB3DE2" w:rsidRDefault="00BB3DE2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43737025" w14:textId="77777777" w:rsidR="00706138" w:rsidRPr="001A0462" w:rsidRDefault="00706138" w:rsidP="00F0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FCAB5" w14:textId="77777777" w:rsidR="00CD2078" w:rsidRDefault="00CD2078" w:rsidP="006F0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01138" w14:textId="670B99D2" w:rsidR="00905B0A" w:rsidRPr="008B4B6F" w:rsidRDefault="00905B0A" w:rsidP="008B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sectPr w:rsidR="00905B0A" w:rsidRPr="008B4B6F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43FB5" w14:textId="77777777" w:rsidR="000E0160" w:rsidRDefault="000E0160" w:rsidP="0090167E">
      <w:pPr>
        <w:spacing w:after="0" w:line="240" w:lineRule="auto"/>
      </w:pPr>
      <w:r>
        <w:separator/>
      </w:r>
    </w:p>
  </w:endnote>
  <w:endnote w:type="continuationSeparator" w:id="0">
    <w:p w14:paraId="112E734E" w14:textId="77777777" w:rsidR="000E0160" w:rsidRDefault="000E0160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4D369D0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B2F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5D74C" w14:textId="77777777" w:rsidR="000E0160" w:rsidRDefault="000E0160" w:rsidP="0090167E">
      <w:pPr>
        <w:spacing w:after="0" w:line="240" w:lineRule="auto"/>
      </w:pPr>
      <w:r>
        <w:separator/>
      </w:r>
    </w:p>
  </w:footnote>
  <w:footnote w:type="continuationSeparator" w:id="0">
    <w:p w14:paraId="3100229E" w14:textId="77777777" w:rsidR="000E0160" w:rsidRDefault="000E0160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A5D05"/>
    <w:multiLevelType w:val="multilevel"/>
    <w:tmpl w:val="991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71F22"/>
    <w:multiLevelType w:val="multilevel"/>
    <w:tmpl w:val="A0A8F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E2068"/>
    <w:multiLevelType w:val="multilevel"/>
    <w:tmpl w:val="DFBC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7F5F38"/>
    <w:multiLevelType w:val="multilevel"/>
    <w:tmpl w:val="3A32DA00"/>
    <w:lvl w:ilvl="0">
      <w:start w:val="1"/>
      <w:numFmt w:val="decimal"/>
      <w:suff w:val="space"/>
      <w:lvlText w:val="%1."/>
      <w:lvlJc w:val="left"/>
      <w:pPr>
        <w:ind w:left="1635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50E4"/>
    <w:multiLevelType w:val="multilevel"/>
    <w:tmpl w:val="E3F0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D26A2"/>
    <w:multiLevelType w:val="hybridMultilevel"/>
    <w:tmpl w:val="8A1E1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E4810"/>
    <w:multiLevelType w:val="multilevel"/>
    <w:tmpl w:val="BB0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7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B2F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6E2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3E5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34D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6A1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160"/>
    <w:rsid w:val="000E021B"/>
    <w:rsid w:val="000E0D26"/>
    <w:rsid w:val="000E2864"/>
    <w:rsid w:val="000E37AC"/>
    <w:rsid w:val="000E3B44"/>
    <w:rsid w:val="000E4278"/>
    <w:rsid w:val="000E4B98"/>
    <w:rsid w:val="000E5561"/>
    <w:rsid w:val="000E5F08"/>
    <w:rsid w:val="000E7877"/>
    <w:rsid w:val="000E7D66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67B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0462"/>
    <w:rsid w:val="001A2783"/>
    <w:rsid w:val="001A2D6C"/>
    <w:rsid w:val="001A2ED0"/>
    <w:rsid w:val="001A40D1"/>
    <w:rsid w:val="001A4615"/>
    <w:rsid w:val="001A49ED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03D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1E9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A1F"/>
    <w:rsid w:val="00235D61"/>
    <w:rsid w:val="002360C3"/>
    <w:rsid w:val="00236105"/>
    <w:rsid w:val="002361D9"/>
    <w:rsid w:val="00240B1B"/>
    <w:rsid w:val="00242D86"/>
    <w:rsid w:val="00243645"/>
    <w:rsid w:val="00244DCC"/>
    <w:rsid w:val="002457F4"/>
    <w:rsid w:val="002461A3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19A2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494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0DA3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729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7BD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21B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2AA"/>
    <w:rsid w:val="004E0DDD"/>
    <w:rsid w:val="004E1B67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0B6C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1DF0"/>
    <w:rsid w:val="00542456"/>
    <w:rsid w:val="005426B2"/>
    <w:rsid w:val="00542947"/>
    <w:rsid w:val="0054351A"/>
    <w:rsid w:val="00544B95"/>
    <w:rsid w:val="005458EE"/>
    <w:rsid w:val="0054614D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758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135C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2F3E"/>
    <w:rsid w:val="00603177"/>
    <w:rsid w:val="0060319E"/>
    <w:rsid w:val="006032BB"/>
    <w:rsid w:val="006033A4"/>
    <w:rsid w:val="006041F2"/>
    <w:rsid w:val="00604965"/>
    <w:rsid w:val="0060652F"/>
    <w:rsid w:val="006068FF"/>
    <w:rsid w:val="00612737"/>
    <w:rsid w:val="00612829"/>
    <w:rsid w:val="00613496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3B14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618D"/>
    <w:rsid w:val="006B76B5"/>
    <w:rsid w:val="006B7C0C"/>
    <w:rsid w:val="006C0066"/>
    <w:rsid w:val="006C02D3"/>
    <w:rsid w:val="006C1288"/>
    <w:rsid w:val="006C1AA2"/>
    <w:rsid w:val="006C2EBF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65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B7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138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251"/>
    <w:rsid w:val="00744A7D"/>
    <w:rsid w:val="007459E7"/>
    <w:rsid w:val="00746387"/>
    <w:rsid w:val="0074646B"/>
    <w:rsid w:val="0074758C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52E"/>
    <w:rsid w:val="00781C55"/>
    <w:rsid w:val="00781E92"/>
    <w:rsid w:val="007833B9"/>
    <w:rsid w:val="007847D8"/>
    <w:rsid w:val="0078483D"/>
    <w:rsid w:val="00784DDE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657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40B9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3610B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690"/>
    <w:rsid w:val="00847992"/>
    <w:rsid w:val="00847CAB"/>
    <w:rsid w:val="008502AC"/>
    <w:rsid w:val="00850597"/>
    <w:rsid w:val="008505D3"/>
    <w:rsid w:val="00850631"/>
    <w:rsid w:val="00850777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415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B6F"/>
    <w:rsid w:val="008B4E6B"/>
    <w:rsid w:val="008B5517"/>
    <w:rsid w:val="008B5683"/>
    <w:rsid w:val="008B5932"/>
    <w:rsid w:val="008B5D97"/>
    <w:rsid w:val="008B72B3"/>
    <w:rsid w:val="008C0EC6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D7A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3ACD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2750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5843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6BE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395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DE2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0EDF"/>
    <w:rsid w:val="00C017E7"/>
    <w:rsid w:val="00C031B4"/>
    <w:rsid w:val="00C03376"/>
    <w:rsid w:val="00C036E0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4250"/>
    <w:rsid w:val="00C35565"/>
    <w:rsid w:val="00C35595"/>
    <w:rsid w:val="00C355C9"/>
    <w:rsid w:val="00C3584C"/>
    <w:rsid w:val="00C37639"/>
    <w:rsid w:val="00C435BA"/>
    <w:rsid w:val="00C44186"/>
    <w:rsid w:val="00C44507"/>
    <w:rsid w:val="00C44D36"/>
    <w:rsid w:val="00C44E49"/>
    <w:rsid w:val="00C45A63"/>
    <w:rsid w:val="00C46434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1CB0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078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59ED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36F9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37D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03D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4C91"/>
    <w:rsid w:val="00D95D8F"/>
    <w:rsid w:val="00D95DA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6F3A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0F0D"/>
    <w:rsid w:val="00EB1D20"/>
    <w:rsid w:val="00EB2039"/>
    <w:rsid w:val="00EB2416"/>
    <w:rsid w:val="00EB2FA4"/>
    <w:rsid w:val="00EB512C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158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0834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6E95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6B8D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3AB"/>
    <w:rsid w:val="00F937AB"/>
    <w:rsid w:val="00F938EA"/>
    <w:rsid w:val="00F93ECF"/>
    <w:rsid w:val="00F941D5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72F"/>
    <w:rsid w:val="00FB68AF"/>
    <w:rsid w:val="00FB7200"/>
    <w:rsid w:val="00FC1869"/>
    <w:rsid w:val="00FC1AB6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2E09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90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  <w:style w:type="character" w:customStyle="1" w:styleId="apple-style-span">
    <w:name w:val="apple-style-span"/>
    <w:basedOn w:val="Noklusjumarindkopasfonts"/>
    <w:rsid w:val="00991D7A"/>
  </w:style>
  <w:style w:type="paragraph" w:customStyle="1" w:styleId="a">
    <w:basedOn w:val="Parasts"/>
    <w:next w:val="Paraststmeklis"/>
    <w:unhideWhenUsed/>
    <w:rsid w:val="00C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lo-L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84769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847690"/>
  </w:style>
  <w:style w:type="character" w:customStyle="1" w:styleId="c6">
    <w:name w:val="c6"/>
    <w:basedOn w:val="Noklusjumarindkopasfonts"/>
    <w:rsid w:val="0068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67F5-96D8-4C83-8F7B-CAB03F89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3019</Words>
  <Characters>1721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8</cp:revision>
  <cp:lastPrinted>2021-01-30T09:05:00Z</cp:lastPrinted>
  <dcterms:created xsi:type="dcterms:W3CDTF">2021-06-28T11:00:00Z</dcterms:created>
  <dcterms:modified xsi:type="dcterms:W3CDTF">2021-06-30T12:40:00Z</dcterms:modified>
</cp:coreProperties>
</file>